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F1" w:rsidRPr="000764F1" w:rsidRDefault="004D5ED8" w:rsidP="000764F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Материально-техническое обеспечение </w:t>
      </w:r>
    </w:p>
    <w:p w:rsidR="004D5ED8" w:rsidRPr="000764F1" w:rsidRDefault="004D5ED8" w:rsidP="000764F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>образовательной деятельности.</w:t>
      </w:r>
    </w:p>
    <w:p w:rsidR="003446A4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4F1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 xml:space="preserve">В </w:t>
      </w:r>
      <w:r w:rsidR="000764F1" w:rsidRPr="000764F1">
        <w:rPr>
          <w:rFonts w:ascii="Times New Roman" w:hAnsi="Times New Roman" w:cs="Times New Roman"/>
          <w:sz w:val="26"/>
          <w:szCs w:val="26"/>
        </w:rPr>
        <w:t xml:space="preserve">муниципальном бюджетном дошкольном образовательном учреждении </w:t>
      </w:r>
    </w:p>
    <w:p w:rsidR="004004BF" w:rsidRDefault="004D5ED8" w:rsidP="000764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>«</w:t>
      </w:r>
      <w:r w:rsidR="000764F1" w:rsidRPr="000764F1">
        <w:rPr>
          <w:rFonts w:ascii="Times New Roman" w:hAnsi="Times New Roman" w:cs="Times New Roman"/>
          <w:sz w:val="26"/>
          <w:szCs w:val="26"/>
        </w:rPr>
        <w:t>Центр развития ребенка-д</w:t>
      </w:r>
      <w:r w:rsidRPr="000764F1">
        <w:rPr>
          <w:rFonts w:ascii="Times New Roman" w:hAnsi="Times New Roman" w:cs="Times New Roman"/>
          <w:sz w:val="26"/>
          <w:szCs w:val="26"/>
        </w:rPr>
        <w:t>етский сад №121 «Сабантуй» имеется:</w:t>
      </w:r>
    </w:p>
    <w:p w:rsidR="000764F1" w:rsidRPr="000764F1" w:rsidRDefault="000764F1" w:rsidP="000764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ED8" w:rsidRPr="004D5ED8">
        <w:rPr>
          <w:rFonts w:ascii="Times New Roman" w:hAnsi="Times New Roman" w:cs="Times New Roman"/>
          <w:sz w:val="24"/>
          <w:szCs w:val="24"/>
        </w:rPr>
        <w:t>1</w:t>
      </w:r>
      <w:r w:rsidR="00447540">
        <w:rPr>
          <w:rFonts w:ascii="Times New Roman" w:hAnsi="Times New Roman" w:cs="Times New Roman"/>
          <w:sz w:val="24"/>
          <w:szCs w:val="24"/>
        </w:rPr>
        <w:t>8</w:t>
      </w:r>
      <w:r w:rsidR="004D5ED8" w:rsidRPr="004D5ED8">
        <w:rPr>
          <w:rFonts w:ascii="Times New Roman" w:hAnsi="Times New Roman" w:cs="Times New Roman"/>
          <w:sz w:val="24"/>
          <w:szCs w:val="24"/>
        </w:rPr>
        <w:t xml:space="preserve"> групповых помещений с пр</w:t>
      </w:r>
      <w:r>
        <w:rPr>
          <w:rFonts w:ascii="Times New Roman" w:hAnsi="Times New Roman" w:cs="Times New Roman"/>
          <w:sz w:val="24"/>
          <w:szCs w:val="24"/>
        </w:rPr>
        <w:t>иёмными и туалетными комнатами;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музыкальный зал;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физкультурный зал;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кабинет педагога-психолога; </w:t>
      </w:r>
    </w:p>
    <w:p w:rsidR="004004BF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кабинет учителя-дефектолога;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методический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медицинский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игровые площадки для прогулок;</w:t>
      </w:r>
    </w:p>
    <w:p w:rsidR="004004BF" w:rsidRDefault="00E85D7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спортивная площадка </w:t>
      </w:r>
    </w:p>
    <w:p w:rsidR="00E85D7F" w:rsidRDefault="00E85D7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E85D7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комната психологической разгрузки</w:t>
      </w:r>
    </w:p>
    <w:p w:rsidR="00E85D7F" w:rsidRDefault="00E85D7F" w:rsidP="000764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D7F" w:rsidRPr="004B7265" w:rsidRDefault="00E85D7F" w:rsidP="00E85D7F">
      <w:pPr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4B7265">
        <w:rPr>
          <w:rFonts w:ascii="Times New Roman" w:hAnsi="Times New Roman" w:cs="Times New Roman"/>
          <w:color w:val="4F81BD" w:themeColor="accent1"/>
          <w:sz w:val="24"/>
          <w:szCs w:val="24"/>
        </w:rPr>
        <w:t>Специализированные помещения</w:t>
      </w:r>
    </w:p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3261"/>
        <w:gridCol w:w="5386"/>
      </w:tblGrid>
      <w:tr w:rsidR="00E85D7F" w:rsidRPr="00817A16" w:rsidTr="00817A16">
        <w:tc>
          <w:tcPr>
            <w:tcW w:w="2127" w:type="dxa"/>
            <w:vAlign w:val="center"/>
          </w:tcPr>
          <w:p w:rsidR="00E85D7F" w:rsidRPr="00817A16" w:rsidRDefault="00E85D7F" w:rsidP="00817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16">
              <w:rPr>
                <w:rFonts w:ascii="Times New Roman" w:hAnsi="Times New Roman" w:cs="Times New Roman"/>
                <w:b/>
                <w:sz w:val="24"/>
                <w:szCs w:val="24"/>
              </w:rPr>
              <w:t>Вид помещения</w:t>
            </w:r>
          </w:p>
        </w:tc>
        <w:tc>
          <w:tcPr>
            <w:tcW w:w="3261" w:type="dxa"/>
            <w:vAlign w:val="center"/>
          </w:tcPr>
          <w:p w:rsidR="00E85D7F" w:rsidRPr="00817A16" w:rsidRDefault="00E85D7F" w:rsidP="00817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16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5386" w:type="dxa"/>
            <w:vAlign w:val="center"/>
          </w:tcPr>
          <w:p w:rsidR="00E85D7F" w:rsidRPr="00817A16" w:rsidRDefault="00E85D7F" w:rsidP="00817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A1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E85D7F" w:rsidTr="00817A16">
        <w:tc>
          <w:tcPr>
            <w:tcW w:w="2127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3261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proofErr w:type="gram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воспитателем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деятельность;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деятельность;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Самообслуживание;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деятельность;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деятельность;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Проектно-экспериментальна</w:t>
            </w:r>
            <w:proofErr w:type="gramEnd"/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я деятельность;</w:t>
            </w:r>
          </w:p>
          <w:p w:rsidR="00E85D7F" w:rsidRPr="00EC2711" w:rsidRDefault="00EC2711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E85D7F"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5386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Детская мебель для практической деятельности.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Книжный уголок.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Уго</w:t>
            </w:r>
            <w:r w:rsidR="00817A16">
              <w:rPr>
                <w:rFonts w:ascii="Times New Roman" w:hAnsi="Times New Roman" w:cs="Times New Roman"/>
                <w:sz w:val="24"/>
                <w:szCs w:val="24"/>
              </w:rPr>
              <w:t xml:space="preserve">лок для изобразительной детской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мебель. Атрибуты для сюжетно-ролевых игр: «Семья», «Магазин», «Пароход», Больница», «Парикмахерская» и пр.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Уголок природы.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Конструкторы различных видов.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Головоломки, </w:t>
            </w: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, мозаика, настольно-печатные игры, лото.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и дидактические игры.</w:t>
            </w:r>
          </w:p>
          <w:p w:rsidR="00E85D7F" w:rsidRPr="00EC2711" w:rsidRDefault="004B7265" w:rsidP="004B72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театров.</w:t>
            </w:r>
          </w:p>
        </w:tc>
      </w:tr>
      <w:tr w:rsidR="00E85D7F" w:rsidTr="00817A16">
        <w:tc>
          <w:tcPr>
            <w:tcW w:w="2127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3261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proofErr w:type="gramEnd"/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ООД, праздников,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развлечений,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работы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</w:t>
            </w: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  <w:tc>
          <w:tcPr>
            <w:tcW w:w="5386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Подборка музыкальных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инструментов в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соответствии с возрастом;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наличие фонотеки;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средства ТСО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(музыкальный центр,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синтезатор,</w:t>
            </w:r>
            <w:proofErr w:type="gramEnd"/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радиомикрофоны).</w:t>
            </w:r>
            <w:proofErr w:type="gramEnd"/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Электронное цифровое пианино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Детские и взрослые карнавальные костюмы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Ноутбук, компьютер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методической литературы,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сборники нот, сценарии праздников и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</w:p>
        </w:tc>
      </w:tr>
      <w:tr w:rsidR="00E85D7F" w:rsidTr="00817A16">
        <w:tc>
          <w:tcPr>
            <w:tcW w:w="2127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Физкультурный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3261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физкультурной ООД и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физкультурнооздоровительной работы</w:t>
            </w:r>
          </w:p>
        </w:tc>
        <w:tc>
          <w:tcPr>
            <w:tcW w:w="5386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физоборудования</w:t>
            </w:r>
            <w:proofErr w:type="spell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для ООД;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шведская стенка;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Мягкие модули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для прыжков, лазания, метания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Скамейки, маты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коврики</w:t>
            </w:r>
          </w:p>
          <w:p w:rsidR="00E85D7F" w:rsidRPr="00EC2711" w:rsidRDefault="00E85D7F" w:rsidP="004B72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гимнастические палки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мячи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>, фу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тбольные мячи 2-х размеров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канаты, стойки, </w:t>
            </w: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E85D7F" w:rsidTr="00817A16">
        <w:tc>
          <w:tcPr>
            <w:tcW w:w="2127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E85D7F" w:rsidRPr="00EC2711" w:rsidRDefault="004B7265" w:rsidP="00817A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5D7F" w:rsidRPr="00EC2711">
              <w:rPr>
                <w:rFonts w:ascii="Times New Roman" w:hAnsi="Times New Roman" w:cs="Times New Roman"/>
                <w:sz w:val="24"/>
                <w:szCs w:val="24"/>
              </w:rPr>
              <w:t>едагога</w:t>
            </w:r>
            <w:r w:rsidR="00817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5D7F" w:rsidRPr="00EC2711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3261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диагностической,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коррекционноразвивающей работы с</w:t>
            </w:r>
            <w:r w:rsidR="00817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детьми.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педагогов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 родителей</w:t>
            </w:r>
          </w:p>
        </w:tc>
        <w:tc>
          <w:tcPr>
            <w:tcW w:w="5386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Наличие дидактических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игр и пособий по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развитию мышления,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внимания, памяти,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моторики,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эмоциональной сферы</w:t>
            </w:r>
            <w:r w:rsidR="00817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дошкольника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Дары </w:t>
            </w: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Фребеля</w:t>
            </w:r>
            <w:proofErr w:type="spellEnd"/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Наглядно – информационный материал для родителей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сенсорной комнаты: 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пузырьковая колонна, «Лестница света» и </w:t>
            </w: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D7F" w:rsidRPr="00EC2711" w:rsidRDefault="00EC2711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85D7F" w:rsidRPr="00EC2711">
              <w:rPr>
                <w:rFonts w:ascii="Times New Roman" w:hAnsi="Times New Roman" w:cs="Times New Roman"/>
                <w:sz w:val="24"/>
                <w:szCs w:val="24"/>
              </w:rPr>
              <w:t>оутбук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Психолого-педагогические, 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нформационные</w:t>
            </w:r>
            <w:r w:rsid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листы для педагогов и родителей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Развивающие игрушки</w:t>
            </w:r>
          </w:p>
        </w:tc>
      </w:tr>
      <w:tr w:rsidR="00E85D7F" w:rsidTr="00817A16">
        <w:tc>
          <w:tcPr>
            <w:tcW w:w="2127" w:type="dxa"/>
          </w:tcPr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="00E85D7F" w:rsidRPr="00EC2711">
              <w:rPr>
                <w:rFonts w:ascii="Times New Roman" w:hAnsi="Times New Roman" w:cs="Times New Roman"/>
                <w:sz w:val="24"/>
                <w:szCs w:val="24"/>
              </w:rPr>
              <w:t>теля - дефектолога</w:t>
            </w:r>
          </w:p>
        </w:tc>
        <w:tc>
          <w:tcPr>
            <w:tcW w:w="3261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Индивидуально-подгрупповые занятия с детьми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и родителей</w:t>
            </w:r>
          </w:p>
        </w:tc>
        <w:tc>
          <w:tcPr>
            <w:tcW w:w="5386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нагляднодидактических пособий и развивающих игр 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Наглядно-информационный материал для родителей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Картотеки по лексическим темам</w:t>
            </w:r>
          </w:p>
          <w:p w:rsidR="00E85D7F" w:rsidRPr="00EC2711" w:rsidRDefault="00EC2711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  <w:tr w:rsidR="00E85D7F" w:rsidTr="00817A16">
        <w:tc>
          <w:tcPr>
            <w:tcW w:w="2127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3261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ООД </w:t>
            </w: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татарскому языку.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Индивидуально-</w:t>
            </w: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подгруппов</w:t>
            </w:r>
            <w:proofErr w:type="spellEnd"/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детьми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</w:t>
            </w: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педагогов и родителей</w:t>
            </w:r>
          </w:p>
        </w:tc>
        <w:tc>
          <w:tcPr>
            <w:tcW w:w="5386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Интерактивное оборудование (доска,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проектор, ноутбук).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нагляднодидактических пособий и развивающих игр 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Наглядно-информационный материал </w:t>
            </w:r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литература</w:t>
            </w:r>
          </w:p>
        </w:tc>
      </w:tr>
      <w:tr w:rsidR="00E85D7F" w:rsidTr="00817A16">
        <w:tc>
          <w:tcPr>
            <w:tcW w:w="2127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Процедурный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261" w:type="dxa"/>
          </w:tcPr>
          <w:p w:rsidR="008A5288" w:rsidRPr="00EC2711" w:rsidRDefault="004B7265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</w:t>
            </w:r>
            <w:r w:rsidR="008A5288" w:rsidRPr="00EC2711">
              <w:rPr>
                <w:rFonts w:ascii="Times New Roman" w:hAnsi="Times New Roman" w:cs="Times New Roman"/>
                <w:sz w:val="24"/>
                <w:szCs w:val="24"/>
              </w:rPr>
              <w:t>ечебнопрофилактической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антропометрии, осмотра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детей, проведение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прививок</w:t>
            </w:r>
          </w:p>
        </w:tc>
        <w:tc>
          <w:tcPr>
            <w:tcW w:w="5386" w:type="dxa"/>
          </w:tcPr>
          <w:p w:rsidR="00E85D7F" w:rsidRPr="00EC2711" w:rsidRDefault="008A5288" w:rsidP="004B72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Наличие медицинского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оборудования для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E85D7F" w:rsidTr="00817A16">
        <w:tc>
          <w:tcPr>
            <w:tcW w:w="2127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261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Консультативный центр,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5386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Комплекты нагляднодидактических пособий;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библиотека; подборка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  <w:p w:rsidR="00E85D7F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Компьютер, принтер</w:t>
            </w:r>
          </w:p>
        </w:tc>
      </w:tr>
      <w:tr w:rsidR="008A5288" w:rsidTr="00817A16">
        <w:tc>
          <w:tcPr>
            <w:tcW w:w="2127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психологической разгрузки </w:t>
            </w:r>
          </w:p>
        </w:tc>
        <w:tc>
          <w:tcPr>
            <w:tcW w:w="3261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Индивидуально-подгрупповые занятия с детьми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Музыкальный центр; мягкие кресла</w:t>
            </w:r>
            <w:r w:rsidR="00EC2711"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; сухой бассейн; игрушки; подушки; светомузыкальная установка; </w:t>
            </w:r>
            <w:r w:rsidR="004B7265" w:rsidRPr="00EC2711"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  <w:r w:rsidR="00EC2711"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 звездное небо;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Комплект наглядно дидактических пособий и развивающих игр</w:t>
            </w:r>
          </w:p>
        </w:tc>
      </w:tr>
      <w:tr w:rsidR="008A5288" w:rsidTr="00817A16">
        <w:tc>
          <w:tcPr>
            <w:tcW w:w="2127" w:type="dxa"/>
          </w:tcPr>
          <w:p w:rsidR="008A5288" w:rsidRPr="00EC2711" w:rsidRDefault="00EC2711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дополнительных услуг </w:t>
            </w:r>
          </w:p>
        </w:tc>
        <w:tc>
          <w:tcPr>
            <w:tcW w:w="3261" w:type="dxa"/>
          </w:tcPr>
          <w:p w:rsidR="008A5288" w:rsidRPr="00EC2711" w:rsidRDefault="00EC2711" w:rsidP="004B72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>о-подгрупповые занятия с детьми</w:t>
            </w:r>
          </w:p>
        </w:tc>
        <w:tc>
          <w:tcPr>
            <w:tcW w:w="5386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Комплект наглядно дидактических пособий и развивающих игр</w:t>
            </w:r>
          </w:p>
        </w:tc>
      </w:tr>
      <w:tr w:rsidR="00E85D7F" w:rsidTr="00817A16">
        <w:tc>
          <w:tcPr>
            <w:tcW w:w="2127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Пищеблок 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питания </w:t>
            </w:r>
          </w:p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  <w:p w:rsidR="00E85D7F" w:rsidRPr="00EC2711" w:rsidRDefault="00E85D7F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85D7F" w:rsidRPr="00EC2711" w:rsidRDefault="008A5288" w:rsidP="004B72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необходимого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</w:tr>
      <w:tr w:rsidR="008A5288" w:rsidTr="00817A16">
        <w:tc>
          <w:tcPr>
            <w:tcW w:w="2127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 </w:t>
            </w:r>
          </w:p>
        </w:tc>
        <w:tc>
          <w:tcPr>
            <w:tcW w:w="3261" w:type="dxa"/>
          </w:tcPr>
          <w:p w:rsidR="008A5288" w:rsidRPr="00EC2711" w:rsidRDefault="008A5288" w:rsidP="00EC2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  <w:tc>
          <w:tcPr>
            <w:tcW w:w="5386" w:type="dxa"/>
          </w:tcPr>
          <w:p w:rsidR="008A5288" w:rsidRPr="00EC2711" w:rsidRDefault="008A5288" w:rsidP="004B72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Стиральные машины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ладильный стол</w:t>
            </w:r>
            <w:r w:rsidR="004B7265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EC2711">
              <w:rPr>
                <w:rFonts w:ascii="Times New Roman" w:hAnsi="Times New Roman" w:cs="Times New Roman"/>
                <w:sz w:val="24"/>
                <w:szCs w:val="24"/>
              </w:rPr>
              <w:t xml:space="preserve">ладильный пресс и </w:t>
            </w:r>
            <w:proofErr w:type="spellStart"/>
            <w:proofErr w:type="gramStart"/>
            <w:r w:rsidRPr="00EC271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</w:tbl>
    <w:p w:rsidR="00E85D7F" w:rsidRPr="00E85D7F" w:rsidRDefault="00E85D7F" w:rsidP="00E85D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 xml:space="preserve">   </w:t>
      </w:r>
      <w:r w:rsidRPr="004D5ED8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F2D4B" w:rsidRPr="000764F1" w:rsidRDefault="003F2D4B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Доступная среда</w:t>
      </w:r>
    </w:p>
    <w:p w:rsidR="003F2D4B" w:rsidRDefault="003F2D4B" w:rsidP="000764F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4F1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В здании детского сада созданы условия для доступа лиц с ограниченными возможностями. 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входе в здание в ДОУ расположена 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вызова,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тактильная плитка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764F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764F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тактильная табличка</w:t>
        </w:r>
      </w:hyperlink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 для слабовидящих со шрифтом Брайля. Имеется лифт, санузлы для МГН (к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нопка вызова антивандальная всепогодная со шнурком + выносной свето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 xml:space="preserve">звуковой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оповещатель)</w:t>
      </w:r>
      <w:r w:rsid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Тактильны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«Знак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дублирующий информацию о назначении кабинетов»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>Портативная информационная индукционная система "Исток А2" со в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троенными в корпус гнездом для карт SD и MMC и встроенным плеером для проигрывания предварительно записанных сообщений. 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Портативная система Исток С5 (в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4F1" w:rsidRPr="000764F1">
        <w:rPr>
          <w:rFonts w:ascii="Times New Roman" w:hAnsi="Times New Roman" w:cs="Times New Roman"/>
          <w:color w:val="000000"/>
          <w:sz w:val="24"/>
          <w:szCs w:val="24"/>
        </w:rPr>
        <w:t>музыкально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 зал</w:t>
      </w:r>
      <w:r w:rsidR="000764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764F1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color w:val="000000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ОВЗ.</w:t>
      </w:r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color w:val="000000"/>
          <w:sz w:val="24"/>
          <w:szCs w:val="24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color w:val="000000"/>
          <w:sz w:val="24"/>
          <w:szCs w:val="24"/>
        </w:rPr>
        <w:t>Обеспечение безопасности жизни и деятельности ребенка инвалида или лица с ОВЗ, в здании и на прилегающей к ДОУ территории:</w:t>
      </w:r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color w:val="000000"/>
          <w:sz w:val="24"/>
          <w:szCs w:val="24"/>
        </w:rPr>
        <w:t>Территория участка ограждена металлическим забором высотой 1,5 м. Имеются игровые площадки для каждой возрастной группы + спортивная площадка, на каждой площадке установлено стационарное игровое оборудование – малые архитектурные формы, соответствующие возрасту детей. Игровое оборудование и постройки безопасные,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защиты.</w:t>
      </w:r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Обеспечение безопасности ДОУ:- круглосуточная охрана через кнопку тревожной сигнализации;  автоматическая противопожарная звуковая сигнализация;  запасные противопожарные выходы;  здание оснащено,  необходимыми табличками и указателями с обеспечением визуальной и звуковой информацией для сигнализации об опасности;  тренировочные занятия с сотрудниками и детьми по действиям в случае ЧС;  ограждение территории ДОУ;  ночное освещение территории ДОУ. В ДОУ ведутся мероприятия по соблюдению правил пожарной безопасности.</w:t>
      </w:r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b/>
          <w:color w:val="000000"/>
          <w:sz w:val="24"/>
          <w:szCs w:val="24"/>
        </w:rPr>
        <w:t>Кабинеты учителей - дефектологов содержат:</w:t>
      </w:r>
      <w:r w:rsidRPr="001B0F2D">
        <w:rPr>
          <w:rFonts w:ascii="Times New Roman" w:hAnsi="Times New Roman" w:cs="Times New Roman"/>
          <w:color w:val="000000"/>
          <w:sz w:val="24"/>
          <w:szCs w:val="24"/>
        </w:rPr>
        <w:t xml:space="preserve">  материалы и игры по темам</w:t>
      </w:r>
      <w:proofErr w:type="gramStart"/>
      <w:r w:rsidRPr="001B0F2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B0F2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B0F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B0F2D">
        <w:rPr>
          <w:rFonts w:ascii="Times New Roman" w:hAnsi="Times New Roman" w:cs="Times New Roman"/>
          <w:color w:val="000000"/>
          <w:sz w:val="24"/>
          <w:szCs w:val="24"/>
        </w:rPr>
        <w:t>редметные и сюжетные картинки по лексическим темам,  настольно-печатные дидактические игры,  алгоритмы, схемы, мнемотаблицы,  методическая, дидактическая, справочная и художественная литература.</w:t>
      </w:r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каждой группе для детей с ЗПР </w:t>
      </w:r>
      <w:r w:rsidRPr="001B0F2D">
        <w:rPr>
          <w:rFonts w:ascii="Times New Roman" w:hAnsi="Times New Roman" w:cs="Times New Roman"/>
          <w:color w:val="000000"/>
          <w:sz w:val="24"/>
          <w:szCs w:val="24"/>
        </w:rPr>
        <w:t xml:space="preserve">созданы Центры деятельности: «Центр познавательно-исследовательской деятельности», «Центр сюжетно–ролевой игры», «Центр книги», «Центр конструирование», «Центр трудовой </w:t>
      </w:r>
      <w:proofErr w:type="spellStart"/>
      <w:r w:rsidRPr="001B0F2D">
        <w:rPr>
          <w:rFonts w:ascii="Times New Roman" w:hAnsi="Times New Roman" w:cs="Times New Roman"/>
          <w:color w:val="000000"/>
          <w:sz w:val="24"/>
          <w:szCs w:val="24"/>
        </w:rPr>
        <w:t>еятельности</w:t>
      </w:r>
      <w:proofErr w:type="spellEnd"/>
      <w:r w:rsidRPr="001B0F2D">
        <w:rPr>
          <w:rFonts w:ascii="Times New Roman" w:hAnsi="Times New Roman" w:cs="Times New Roman"/>
          <w:color w:val="000000"/>
          <w:sz w:val="24"/>
          <w:szCs w:val="24"/>
        </w:rPr>
        <w:t>», «Центр музыкально-художественного творчества», «Центр развивающих игр», «Центр искусства», «Центр двигательной активности» и  т.д.</w:t>
      </w:r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B0F2D">
        <w:rPr>
          <w:rFonts w:ascii="Times New Roman" w:hAnsi="Times New Roman" w:cs="Times New Roman"/>
          <w:color w:val="000000"/>
          <w:sz w:val="24"/>
          <w:szCs w:val="24"/>
        </w:rPr>
        <w:t>Информационно-методическое обеспечение инвалидов и лиц с ограниченными возможностями здоровья соответствует реализующейся в МБДОУ «Детский сад №</w:t>
      </w:r>
      <w:r>
        <w:rPr>
          <w:rFonts w:ascii="Times New Roman" w:hAnsi="Times New Roman" w:cs="Times New Roman"/>
          <w:color w:val="000000"/>
          <w:sz w:val="24"/>
          <w:szCs w:val="24"/>
        </w:rPr>
        <w:t>121</w:t>
      </w:r>
      <w:r w:rsidRPr="001B0F2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Сабантуй</w:t>
      </w:r>
      <w:r w:rsidRPr="001B0F2D">
        <w:rPr>
          <w:rFonts w:ascii="Times New Roman" w:hAnsi="Times New Roman" w:cs="Times New Roman"/>
          <w:color w:val="000000"/>
          <w:sz w:val="24"/>
          <w:szCs w:val="24"/>
        </w:rPr>
        <w:t>» Адаптированных образовательных программ для детей с задержкой психического развития.</w:t>
      </w:r>
      <w:proofErr w:type="gramEnd"/>
    </w:p>
    <w:p w:rsidR="001B0F2D" w:rsidRPr="001B0F2D" w:rsidRDefault="001B0F2D" w:rsidP="001B0F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F2D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Психолого-педагогическое обеспечение. Предметно-развивающая среда в МБДОУ «Детский сад №</w:t>
      </w:r>
      <w:r>
        <w:rPr>
          <w:rFonts w:ascii="Times New Roman" w:hAnsi="Times New Roman" w:cs="Times New Roman"/>
          <w:color w:val="000000"/>
          <w:sz w:val="24"/>
          <w:szCs w:val="24"/>
        </w:rPr>
        <w:t>121</w:t>
      </w:r>
      <w:r w:rsidRPr="001B0F2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Сабантуй</w:t>
      </w:r>
      <w:r w:rsidRPr="001B0F2D">
        <w:rPr>
          <w:rFonts w:ascii="Times New Roman" w:hAnsi="Times New Roman" w:cs="Times New Roman"/>
          <w:color w:val="000000"/>
          <w:sz w:val="24"/>
          <w:szCs w:val="24"/>
        </w:rPr>
        <w:t xml:space="preserve">» создана на основе методических рекомендаций основной образовательной программы, соответствующей СанПиН и ФГОС </w:t>
      </w:r>
      <w:proofErr w:type="gramStart"/>
      <w:r w:rsidRPr="001B0F2D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B0F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0F2D" w:rsidRPr="000764F1" w:rsidRDefault="001B0F2D" w:rsidP="000764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Учебно-материальное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Оборудование групповых помещений, кабинетов специалистов, медицинского кабинета, музыкального зала, игры, игрушки и дидактические материалы подобраны в с</w:t>
      </w:r>
      <w:r w:rsidR="004004BF">
        <w:rPr>
          <w:rFonts w:ascii="Times New Roman" w:hAnsi="Times New Roman" w:cs="Times New Roman"/>
          <w:sz w:val="24"/>
          <w:szCs w:val="24"/>
        </w:rPr>
        <w:t>оответствии с реализующейся в МБ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>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программой, соответствующей требованиям СанПиН и ФГОС ДО. </w:t>
      </w:r>
    </w:p>
    <w:p w:rsidR="000764F1" w:rsidRDefault="000764F1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proofErr w:type="gramStart"/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Медико-социальное</w:t>
      </w:r>
      <w:proofErr w:type="gramEnd"/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Медицинское обслуживание детей осуществляется на основании «Договора на медицинское обслуживание воспитанников муниципального образовательного учреждения» между М</w:t>
      </w:r>
      <w:r w:rsidR="004004BF">
        <w:rPr>
          <w:rFonts w:ascii="Times New Roman" w:hAnsi="Times New Roman" w:cs="Times New Roman"/>
          <w:sz w:val="24"/>
          <w:szCs w:val="24"/>
        </w:rPr>
        <w:t>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>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и «Детской поликлиникой №</w:t>
      </w:r>
      <w:r w:rsidR="003446A4">
        <w:rPr>
          <w:rFonts w:ascii="Times New Roman" w:hAnsi="Times New Roman" w:cs="Times New Roman"/>
          <w:sz w:val="24"/>
          <w:szCs w:val="24"/>
        </w:rPr>
        <w:t xml:space="preserve"> 4</w:t>
      </w:r>
      <w:r w:rsidRPr="004D5ED8">
        <w:rPr>
          <w:rFonts w:ascii="Times New Roman" w:hAnsi="Times New Roman" w:cs="Times New Roman"/>
          <w:sz w:val="24"/>
          <w:szCs w:val="24"/>
        </w:rPr>
        <w:t xml:space="preserve">». 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 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</w:t>
      </w:r>
      <w:r w:rsidRPr="004D5ED8">
        <w:rPr>
          <w:rFonts w:ascii="Times New Roman" w:hAnsi="Times New Roman" w:cs="Times New Roman"/>
          <w:sz w:val="24"/>
          <w:szCs w:val="24"/>
        </w:rPr>
        <w:lastRenderedPageBreak/>
        <w:t>питания осуществляется на основании заключенных договоров с поставщиками ООО «Школьное питание». Для осуществления выполнения Тип</w:t>
      </w:r>
      <w:r w:rsidR="004004BF">
        <w:rPr>
          <w:rFonts w:ascii="Times New Roman" w:hAnsi="Times New Roman" w:cs="Times New Roman"/>
          <w:sz w:val="24"/>
          <w:szCs w:val="24"/>
        </w:rPr>
        <w:t>ового рациона питания детей в МБ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4004BF">
        <w:rPr>
          <w:rFonts w:ascii="Times New Roman" w:hAnsi="Times New Roman" w:cs="Times New Roman"/>
          <w:sz w:val="24"/>
          <w:szCs w:val="24"/>
        </w:rPr>
        <w:t>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имеется пищеблок, оснащенный современным техническим и электрооборудованием, полностью укомплектован штат</w:t>
      </w:r>
      <w:r w:rsidR="004004BF">
        <w:rPr>
          <w:rFonts w:ascii="Times New Roman" w:hAnsi="Times New Roman" w:cs="Times New Roman"/>
          <w:sz w:val="24"/>
          <w:szCs w:val="24"/>
        </w:rPr>
        <w:t xml:space="preserve">ный состав работников. </w:t>
      </w:r>
      <w:r w:rsidR="004004BF" w:rsidRPr="003446A4">
        <w:rPr>
          <w:rFonts w:ascii="Times New Roman" w:hAnsi="Times New Roman" w:cs="Times New Roman"/>
          <w:sz w:val="24"/>
          <w:szCs w:val="24"/>
        </w:rPr>
        <w:t>Питание 5-</w:t>
      </w:r>
      <w:r w:rsidR="003446A4">
        <w:rPr>
          <w:rFonts w:ascii="Times New Roman" w:hAnsi="Times New Roman" w:cs="Times New Roman"/>
          <w:sz w:val="24"/>
          <w:szCs w:val="24"/>
        </w:rPr>
        <w:t xml:space="preserve">ти </w:t>
      </w:r>
      <w:r w:rsidRPr="003446A4">
        <w:rPr>
          <w:rFonts w:ascii="Times New Roman" w:hAnsi="Times New Roman" w:cs="Times New Roman"/>
          <w:sz w:val="24"/>
          <w:szCs w:val="24"/>
        </w:rPr>
        <w:t xml:space="preserve"> разовое</w:t>
      </w:r>
      <w:r w:rsidRPr="004D5ED8">
        <w:rPr>
          <w:rFonts w:ascii="Times New Roman" w:hAnsi="Times New Roman" w:cs="Times New Roman"/>
          <w:sz w:val="24"/>
          <w:szCs w:val="24"/>
        </w:rPr>
        <w:t xml:space="preserve">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 Контроль 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Организация питания в детском саду должна сочетаться с правильным питанием ребенка в семье. Нужно стремиться к тому, чтобы питание вне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Количество групп в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определяется учредителем, предельная наполняемость устанавливается в соответствии с СанПиН.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Информационно-методическое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соответствует реализующейся в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Психолого-педагогическое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в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>»</w:t>
      </w:r>
      <w:r w:rsidR="004004BF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создана на основе методических рекомендаций основной образовательной программы, соответствующей требованиям СанПиН и ФГОС ДО.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Взаимодействие детского сада с другими учреждения</w:t>
      </w:r>
      <w:r w:rsidRPr="000764F1">
        <w:rPr>
          <w:rFonts w:ascii="Times New Roman" w:hAnsi="Times New Roman" w:cs="Times New Roman"/>
          <w:color w:val="1F497D" w:themeColor="text2"/>
          <w:sz w:val="24"/>
          <w:szCs w:val="24"/>
        </w:rPr>
        <w:t>ми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4004BF">
        <w:rPr>
          <w:rFonts w:ascii="Times New Roman" w:hAnsi="Times New Roman" w:cs="Times New Roman"/>
          <w:sz w:val="24"/>
          <w:szCs w:val="24"/>
        </w:rPr>
        <w:t>Сабантуй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 совместную работу с различными организациями города: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СОШ №</w:t>
      </w:r>
      <w:r w:rsidR="004004BF">
        <w:rPr>
          <w:rFonts w:ascii="Times New Roman" w:hAnsi="Times New Roman" w:cs="Times New Roman"/>
          <w:sz w:val="24"/>
          <w:szCs w:val="24"/>
        </w:rPr>
        <w:t>42</w:t>
      </w:r>
      <w:r w:rsidRPr="004D5ED8">
        <w:rPr>
          <w:rFonts w:ascii="Times New Roman" w:hAnsi="Times New Roman" w:cs="Times New Roman"/>
          <w:sz w:val="24"/>
          <w:szCs w:val="24"/>
        </w:rPr>
        <w:t xml:space="preserve"> – преемственность дошкольного и начального образования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Детская поликлиника № </w:t>
      </w:r>
      <w:r w:rsidR="003446A4">
        <w:rPr>
          <w:rFonts w:ascii="Times New Roman" w:hAnsi="Times New Roman" w:cs="Times New Roman"/>
          <w:sz w:val="24"/>
          <w:szCs w:val="24"/>
        </w:rPr>
        <w:t>4</w:t>
      </w:r>
      <w:r w:rsidRPr="004D5ED8">
        <w:rPr>
          <w:rFonts w:ascii="Times New Roman" w:hAnsi="Times New Roman" w:cs="Times New Roman"/>
          <w:sz w:val="24"/>
          <w:szCs w:val="24"/>
        </w:rPr>
        <w:t xml:space="preserve"> - осуществляет профилактические и оздоровительные мероприятия;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lastRenderedPageBreak/>
        <w:t xml:space="preserve">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НГПУ – осуществляет оказание научно-методической помощи педагогам и родителям в решении проблем воспитания и обучения дошкольников;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ED8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театр кукол – организация и проведение театрализованных представлений;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Музей экологии и охраны природы - осуществляет экологическое воспитание дошкольников через организацию экскурсий, конкурсов;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«Городской дворец творчества детей и молодежи» - участие воспитанников и педагогов в городских и республиканских конкурсах;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клуб «Эврика» - организация и проведение различных досуговых мероприятий;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Финансово-экономическое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 Финансирование в </w:t>
      </w:r>
      <w:r w:rsidR="003446A4">
        <w:rPr>
          <w:rFonts w:ascii="Times New Roman" w:hAnsi="Times New Roman" w:cs="Times New Roman"/>
          <w:sz w:val="24"/>
          <w:szCs w:val="24"/>
        </w:rPr>
        <w:t>МБДОУ «Детский сад №121</w:t>
      </w:r>
      <w:r w:rsidR="003446A4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r w:rsidR="003446A4">
        <w:rPr>
          <w:rFonts w:ascii="Times New Roman" w:hAnsi="Times New Roman" w:cs="Times New Roman"/>
          <w:sz w:val="24"/>
          <w:szCs w:val="24"/>
        </w:rPr>
        <w:t>Сабантуй</w:t>
      </w:r>
      <w:r w:rsidR="003446A4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питание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заработная плата сотрудникам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коммунальные услуги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транспортные услуги</w:t>
      </w: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услуги связи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</w:t>
      </w:r>
      <w:r w:rsidR="000764F1">
        <w:rPr>
          <w:rFonts w:ascii="Times New Roman" w:hAnsi="Times New Roman" w:cs="Times New Roman"/>
          <w:sz w:val="24"/>
          <w:szCs w:val="24"/>
        </w:rPr>
        <w:t>работы по содержанию помещения</w:t>
      </w:r>
    </w:p>
    <w:p w:rsidR="006676D7" w:rsidRPr="004D5ED8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</w:t>
      </w:r>
    </w:p>
    <w:sectPr w:rsidR="006676D7" w:rsidRPr="004D5ED8" w:rsidSect="0066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D8"/>
    <w:rsid w:val="000764F1"/>
    <w:rsid w:val="001B0F2D"/>
    <w:rsid w:val="003446A4"/>
    <w:rsid w:val="003B50D3"/>
    <w:rsid w:val="003F2D4B"/>
    <w:rsid w:val="004004BF"/>
    <w:rsid w:val="00447540"/>
    <w:rsid w:val="004B7265"/>
    <w:rsid w:val="004D5ED8"/>
    <w:rsid w:val="006676D7"/>
    <w:rsid w:val="00817A16"/>
    <w:rsid w:val="008A5288"/>
    <w:rsid w:val="00CF0576"/>
    <w:rsid w:val="00E85D7F"/>
    <w:rsid w:val="00EC2711"/>
    <w:rsid w:val="00F6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  <w:style w:type="table" w:styleId="a4">
    <w:name w:val="Table Grid"/>
    <w:basedOn w:val="a1"/>
    <w:uiPriority w:val="59"/>
    <w:rsid w:val="00E85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27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  <w:style w:type="table" w:styleId="a4">
    <w:name w:val="Table Grid"/>
    <w:basedOn w:val="a1"/>
    <w:uiPriority w:val="59"/>
    <w:rsid w:val="00E85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27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gW3hRoefEJzd0A40ZFx-8MczwNhEvF4n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2021-03-24T08:46:00Z</dcterms:created>
  <dcterms:modified xsi:type="dcterms:W3CDTF">2021-03-24T08:46:00Z</dcterms:modified>
</cp:coreProperties>
</file>